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鲁山县正隆牧业发展有限公司用工</w:t>
      </w: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鲁山县正隆牧业发展有限公司</w:t>
      </w:r>
    </w:p>
    <w:p w14:paraId="55D821E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公司位于鲁山县马楼乡何寨村。总投资1.5亿余元，占地261亩，是一家中小型现代化农牧企业。集团下设11个子公司，现有员工160余人，其中高级职称硕士研究生6人、畜牧专业人才30余人，各类专业人才60余人。</w:t>
      </w:r>
    </w:p>
    <w:p w14:paraId="1CBA6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60" w:firstLineChars="20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业务涵盖养殖、加工、销售三大产业板块，现存栏蛋鸡及青年鸡 100万只，年出栏青年鸡100万只、生猪1万头，配套饲料厂年产全价饲料12万吨、预混料3万吨，2024年营业额达2.66亿元。形成了从养殖、食品加工到贸易服务的完整产业链，一二三产业深度融合。</w:t>
      </w:r>
    </w:p>
    <w:p w14:paraId="7DF1C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60" w:firstLineChars="20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集团先后获评农业产业化国家重点龙头企业、国家级畜禽养殖标准化示范场等多项荣誉，是河南农业大学等高校校企合作单位及河南省鲜蛋供港供澳基地，产业带动能力突出。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 xml:space="preserve">私营企业  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农、林、牧、渔业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孔少华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 xml:space="preserve">19303757006   </w:t>
      </w:r>
    </w:p>
    <w:p w14:paraId="1D3518A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 xml:space="preserve">A15639962638@163.com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化验员 、数据统计员、直播运营人员、食品技术人员、饲料厂技术中控</w:t>
      </w:r>
    </w:p>
    <w:p w14:paraId="5930D5E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各1名</w:t>
      </w:r>
    </w:p>
    <w:p w14:paraId="226F1DB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①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化验员岗位条件：</w:t>
      </w:r>
    </w:p>
    <w:p w14:paraId="3BE6E8B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（1）年龄要求：40 周岁以下，中共党员、退伍军人优先，男女不限。（2）学历专业：本科及以上学历，畜牧兽医、动物科学、生物检测、食品检验等相关专业优先。</w:t>
      </w:r>
    </w:p>
    <w:p w14:paraId="583CA13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3）经验技能：熟悉畜禽养殖相关样品检测流程，如饲料成分、水质、畜禽血液/粪便、疫病抗原抗体等检测；能熟练操作常规化验设备；掌握国家或行业相关检测标准，可独立完成检测报告填写；有农牧行业化验室工作经验者优先，优秀应届毕业生可放宽条件。</w:t>
      </w:r>
    </w:p>
    <w:p w14:paraId="5DB22A6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（4）能力素质：工作严谨细致、责任心强，具备良好的实验操作规范意识；能适应养殖基地的工作环境，服从工作安排。</w:t>
      </w:r>
    </w:p>
    <w:p w14:paraId="58811E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②数据统计员岗位条件：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021602F2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年龄要求：40 周岁以下，中共党员、退伍军人优先，男女不限。（2）学历专业：本科及以上学历，统计学、数学、畜牧兽医、农业经济管理等相关专业优先。</w:t>
      </w:r>
    </w:p>
    <w:p w14:paraId="2DA9D220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经验技能：熟练使用 Excel、Word 等办公软件；了解农牧行业数据统计逻辑，如存栏、出栏、料肉比、疫病发生率等指标者优先；有养殖行业数据统计、生产台账管理经验者优先，应届生需具备相关实习经历。</w:t>
      </w:r>
    </w:p>
    <w:p w14:paraId="49041B7E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（4）能力素质：逻辑清晰、细心耐心，具备较强的数据敏感度；能够高效对接养殖单元，完成数据收集、核对工作；严格遵守数据保密制度。</w:t>
      </w:r>
    </w:p>
    <w:p w14:paraId="71753C62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③直播运营人员岗位条件：</w:t>
      </w:r>
    </w:p>
    <w:p w14:paraId="49770907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年龄要求：35周岁以下，中共党员、退伍军人优先，男女不限。（2）学历专业：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专科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科及以上学历，市场营销、新媒体运营、广播电视编导等相关专业优先。</w:t>
      </w:r>
    </w:p>
    <w:p w14:paraId="03410AA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（3）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经验技能：精通抖音、快手等主流直播平台规则；掌握直播伴侣、数据罗盘等运营工具，具备直播脚本撰写、数据复盘及短视频剪辑能力者优先；2 年以上电商直播运营经验，有农牧食品、农产品直播运营经验者优先；应届生需具备新媒体运营或直播相关实习经历。</w:t>
      </w:r>
    </w:p>
    <w:p w14:paraId="1E2AB5C1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（4）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>能力素质：逻辑清晰、思维活跃，具备较强的数据敏感度和市场洞察力；能够高效对接养殖、销售单元，完成选品及用户需求收集；具备良好的沟通协调与临场应变能力，能接受弹性排班。</w:t>
      </w:r>
    </w:p>
    <w:p w14:paraId="6EEAEAF2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④食品技术人员岗位条件：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   </w:t>
      </w:r>
    </w:p>
    <w:p w14:paraId="5B8961D3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（1）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年龄要求：40 周岁以下，中共党员、退伍军人优先，男女不限。（2）学历专业：本</w:t>
      </w:r>
      <w:bookmarkStart w:id="0" w:name="_GoBack"/>
      <w:bookmarkEnd w:id="0"/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科及以上学历，食品科学与工程、农产品加工、生物工程等相关专业优先。</w:t>
      </w:r>
    </w:p>
    <w:p w14:paraId="383A577B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（3）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经验技能：熟练掌握食品加工工艺原理、食品安全标准，熟悉蛋制品、肉制品加工技术及绿色食品认证要求者优先；2 年以上农牧食品加工技术相关工作经验，有蛋制品、肉制品研发或规模化生产技术经验者优先；应届生需具备食品加工相关实习经历。</w:t>
      </w:r>
    </w:p>
    <w:p w14:paraId="2CFEE3CE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（4）能力素质：逻辑清晰、细心严谨，具备较强的技术钻研能力；严格遵守技术文档保密制度，具备良好的跨部门沟通协调能力。</w:t>
      </w:r>
    </w:p>
    <w:p w14:paraId="69E394C5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⑤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饲料厂技术中控岗位条件：</w:t>
      </w:r>
    </w:p>
    <w:p w14:paraId="2FF490A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（1）年龄要求：45周岁以下，中共党员、退伍军人优先，男女不限。</w:t>
      </w:r>
    </w:p>
    <w:p w14:paraId="54F1230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（2）学历专业：专科及以上学历，饲料加工、机电一体化、自动化等相关专业优先。</w:t>
      </w:r>
    </w:p>
    <w:p w14:paraId="2BFB3CA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（3）经验技能：有1年以上饲料厂中控操作经验者优先，能熟练操作中控系统及相关办公软件。</w:t>
      </w:r>
    </w:p>
    <w:p w14:paraId="39DED2B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（4）能力素质：具备良好的逻辑思维能力和应变能力，能准确判断并处理生产中的常见问题；工作认真负责、严谨细致，有较强的责任心和团队协作精神。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0"/>
        </w:numPr>
        <w:ind w:left="1682" w:leftChars="0" w:hanging="1682" w:firstLineChars="0"/>
        <w:jc w:val="both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有竞争力薪资＋绩效奖金</w:t>
      </w:r>
    </w:p>
    <w:p w14:paraId="311D5D0D">
      <w:pPr>
        <w:numPr>
          <w:ilvl w:val="0"/>
          <w:numId w:val="0"/>
        </w:numPr>
        <w:ind w:left="1682" w:leftChars="0" w:hanging="1682" w:firstLineChars="0"/>
        <w:jc w:val="both"/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节日福利＋岗位晋升</w:t>
      </w:r>
    </w:p>
    <w:p w14:paraId="4C3CBB5A">
      <w:pPr>
        <w:numPr>
          <w:ilvl w:val="0"/>
          <w:numId w:val="0"/>
        </w:numPr>
        <w:ind w:left="1682" w:leftChars="0" w:hanging="1682" w:firstLineChars="0"/>
        <w:jc w:val="both"/>
        <w:rPr>
          <w:rFonts w:hint="default" w:ascii="华文中宋" w:hAnsi="华文中宋" w:eastAsia="华文中宋" w:cs="Times New Roman"/>
          <w:sz w:val="28"/>
          <w:szCs w:val="28"/>
          <w:u w:val="none"/>
          <w:lang w:val="en-US" w:eastAsia="zh-CN"/>
        </w:rPr>
      </w:pPr>
      <w:r>
        <w:rPr>
          <w:rFonts w:hint="default" w:ascii="华文中宋" w:hAnsi="华文中宋" w:eastAsia="华文中宋" w:cs="Times New Roman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系统培训＋包吃包住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  <w:lang w:val="en-US" w:eastAsia="zh-CN"/>
        </w:rPr>
        <w:t>河南省平顶山市</w:t>
      </w:r>
      <w:r>
        <w:rPr>
          <w:rFonts w:hint="eastAsia" w:ascii="华文中宋" w:hAnsi="华文中宋" w:eastAsia="华文中宋" w:cs="Times New Roman"/>
          <w:sz w:val="28"/>
          <w:szCs w:val="28"/>
          <w:u w:val="none"/>
        </w:rPr>
        <w:t xml:space="preserve">鲁山县马楼乡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C41315"/>
    <w:multiLevelType w:val="singleLevel"/>
    <w:tmpl w:val="C1C4131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15B435E"/>
    <w:rsid w:val="1959028A"/>
    <w:rsid w:val="19F73A90"/>
    <w:rsid w:val="21681610"/>
    <w:rsid w:val="25DA16BF"/>
    <w:rsid w:val="26E848A3"/>
    <w:rsid w:val="301B756B"/>
    <w:rsid w:val="320F470F"/>
    <w:rsid w:val="338C0DA0"/>
    <w:rsid w:val="3537548D"/>
    <w:rsid w:val="419B0120"/>
    <w:rsid w:val="434D53A5"/>
    <w:rsid w:val="4B972761"/>
    <w:rsid w:val="4F421746"/>
    <w:rsid w:val="537C75C9"/>
    <w:rsid w:val="548250F0"/>
    <w:rsid w:val="55C83F55"/>
    <w:rsid w:val="58DB6CD4"/>
    <w:rsid w:val="59F9456D"/>
    <w:rsid w:val="5E7B6072"/>
    <w:rsid w:val="66383CCB"/>
    <w:rsid w:val="67137642"/>
    <w:rsid w:val="694C29AA"/>
    <w:rsid w:val="6CEE5FBF"/>
    <w:rsid w:val="6D066BB0"/>
    <w:rsid w:val="6D535020"/>
    <w:rsid w:val="6E8D1AC5"/>
    <w:rsid w:val="6E91130F"/>
    <w:rsid w:val="6EAC5256"/>
    <w:rsid w:val="71466CD7"/>
    <w:rsid w:val="7F8756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1707</Words>
  <Characters>1768</Characters>
  <Lines>0</Lines>
  <Paragraphs>0</Paragraphs>
  <TotalTime>33</TotalTime>
  <ScaleCrop>false</ScaleCrop>
  <LinksUpToDate>false</LinksUpToDate>
  <CharactersWithSpaces>1841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彼岸花开</cp:lastModifiedBy>
  <dcterms:modified xsi:type="dcterms:W3CDTF">2026-01-19T07:15:18Z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F24466A1BD024FE1966DAD388608B188_13</vt:lpwstr>
  </property>
  <property fmtid="{D5CDD505-2E9C-101B-9397-08002B2CF9AE}" pid="4" name="KSOTemplateDocerSaveRecord">
    <vt:lpwstr>eyJoZGlkIjoiZWMzMWE1YTQxZmRhOGY5YTlkZjdiOTQwMTA0MjYzNDgiLCJ1c2VySWQiOiI5MDY0MTE5NDAifQ==</vt:lpwstr>
  </property>
</Properties>
</file>